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EE3" w:rsidRDefault="00554EE3" w:rsidP="00554EE3">
      <w:pPr>
        <w:pStyle w:val="TreA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Zarządzenie Nr </w:t>
      </w:r>
      <w:r w:rsidR="001E491F">
        <w:rPr>
          <w:rFonts w:ascii="Times New Roman" w:hAnsi="Times New Roman"/>
          <w:b/>
          <w:bCs/>
          <w:i/>
          <w:iCs/>
          <w:sz w:val="28"/>
          <w:szCs w:val="28"/>
        </w:rPr>
        <w:t>184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/2017</w:t>
      </w:r>
    </w:p>
    <w:p w:rsidR="00554EE3" w:rsidRDefault="00554EE3" w:rsidP="00554EE3">
      <w:pPr>
        <w:pStyle w:val="TreA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Dyrektora Zespołu Obsługi Jednostek Oświatowych Miasta Leszna</w:t>
      </w:r>
    </w:p>
    <w:p w:rsidR="00554EE3" w:rsidRDefault="00554EE3" w:rsidP="00554EE3">
      <w:pPr>
        <w:pStyle w:val="TreA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z dnia</w:t>
      </w:r>
      <w:r w:rsidR="001E491F">
        <w:rPr>
          <w:rFonts w:ascii="Times New Roman" w:hAnsi="Times New Roman"/>
          <w:b/>
          <w:bCs/>
          <w:i/>
          <w:iCs/>
          <w:sz w:val="28"/>
          <w:szCs w:val="28"/>
        </w:rPr>
        <w:t xml:space="preserve"> 22 wrzesień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2017 r.</w:t>
      </w:r>
    </w:p>
    <w:p w:rsidR="00554EE3" w:rsidRDefault="00554EE3" w:rsidP="00554EE3">
      <w:pPr>
        <w:pStyle w:val="TreA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554EE3" w:rsidRDefault="00554EE3" w:rsidP="00554EE3">
      <w:pPr>
        <w:pStyle w:val="TreA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554EE3" w:rsidRDefault="00554EE3" w:rsidP="00554EE3">
      <w:pPr>
        <w:pStyle w:val="TreA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w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sprawie : 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pokrycia kosztów skopiowania na wybrany nośnik informacji publicznej dla osób</w:t>
      </w:r>
      <w:r>
        <w:rPr>
          <w:rFonts w:ascii="Times New Roman" w:hAnsi="Times New Roman"/>
          <w:i/>
          <w:iCs/>
          <w:sz w:val="24"/>
          <w:szCs w:val="24"/>
          <w:lang w:val="da-DK"/>
        </w:rPr>
        <w:t xml:space="preserve"> składających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wniosek o jej udostę</w:t>
      </w:r>
      <w:r>
        <w:rPr>
          <w:rFonts w:ascii="Cambria Math" w:hAnsi="Cambria Math" w:cs="Cambria Math"/>
          <w:i/>
          <w:iCs/>
          <w:sz w:val="24"/>
          <w:szCs w:val="24"/>
        </w:rPr>
        <w:t>p</w:t>
      </w:r>
      <w:r>
        <w:rPr>
          <w:rFonts w:ascii="Times New Roman" w:hAnsi="Times New Roman" w:cs="Times New Roman"/>
          <w:i/>
          <w:iCs/>
          <w:sz w:val="24"/>
          <w:szCs w:val="24"/>
        </w:rPr>
        <w:t>nienie.</w:t>
      </w:r>
    </w:p>
    <w:p w:rsidR="00554EE3" w:rsidRDefault="00554EE3" w:rsidP="00554EE3">
      <w:pPr>
        <w:pStyle w:val="TreA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554EE3" w:rsidRDefault="00554EE3" w:rsidP="00554EE3">
      <w:pPr>
        <w:pStyle w:val="TreA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Na podstawie art. 15 ust. 1 ustawy z dnia 6 września 2001 r. o dostępie do informacji publicznej (t. j. Dz. U.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z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2016 r., poz. 1764) zarządzam, co następuje:</w:t>
      </w:r>
    </w:p>
    <w:p w:rsidR="00554EE3" w:rsidRDefault="00554EE3" w:rsidP="00554EE3">
      <w:pPr>
        <w:pStyle w:val="TreA"/>
        <w:rPr>
          <w:rFonts w:ascii="Times New Roman" w:hAnsi="Times New Roman"/>
          <w:i/>
          <w:iCs/>
          <w:sz w:val="24"/>
          <w:szCs w:val="24"/>
        </w:rPr>
      </w:pPr>
    </w:p>
    <w:p w:rsidR="00554EE3" w:rsidRDefault="00554EE3" w:rsidP="00554EE3">
      <w:pPr>
        <w:pStyle w:val="TreA"/>
        <w:rPr>
          <w:rFonts w:ascii="Times New Roman" w:hAnsi="Times New Roman"/>
          <w:i/>
          <w:iCs/>
          <w:sz w:val="24"/>
          <w:szCs w:val="24"/>
        </w:rPr>
      </w:pPr>
    </w:p>
    <w:p w:rsidR="00554EE3" w:rsidRDefault="00554EE3" w:rsidP="00554EE3">
      <w:pPr>
        <w:pStyle w:val="TreA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§1</w:t>
      </w:r>
    </w:p>
    <w:p w:rsidR="00554EE3" w:rsidRDefault="00554EE3" w:rsidP="00554EE3">
      <w:pPr>
        <w:pStyle w:val="TreA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W zwią</w:t>
      </w:r>
      <w:r>
        <w:rPr>
          <w:rFonts w:ascii="Cambria Math" w:hAnsi="Cambria Math" w:cs="Cambria Math"/>
          <w:i/>
          <w:iCs/>
          <w:sz w:val="24"/>
          <w:szCs w:val="24"/>
        </w:rPr>
        <w:t>z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ku z kosztami wytworzenia kopii informacji publicznej ustala się </w:t>
      </w:r>
      <w:r>
        <w:rPr>
          <w:rFonts w:ascii="Times New Roman" w:hAnsi="Times New Roman"/>
          <w:i/>
          <w:iCs/>
          <w:sz w:val="24"/>
          <w:szCs w:val="24"/>
          <w:lang w:val="sv-SE"/>
        </w:rPr>
        <w:t>naste</w:t>
      </w:r>
      <w:proofErr w:type="spellStart"/>
      <w:r>
        <w:rPr>
          <w:rFonts w:ascii="Cambria Math" w:hAnsi="Cambria Math" w:cs="Cambria Math"/>
          <w:i/>
          <w:iCs/>
          <w:sz w:val="24"/>
          <w:szCs w:val="24"/>
        </w:rPr>
        <w:t>̨</w:t>
      </w:r>
      <w:r>
        <w:rPr>
          <w:rFonts w:ascii="Times New Roman" w:hAnsi="Times New Roman"/>
          <w:i/>
          <w:iCs/>
          <w:sz w:val="24"/>
          <w:szCs w:val="24"/>
        </w:rPr>
        <w:t>pujący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cen</w:t>
      </w:r>
      <w:r>
        <w:rPr>
          <w:rFonts w:ascii="Times New Roman" w:hAnsi="Times New Roman"/>
          <w:i/>
          <w:iCs/>
          <w:sz w:val="24"/>
          <w:szCs w:val="24"/>
        </w:rPr>
        <w:t>nik:</w:t>
      </w:r>
    </w:p>
    <w:p w:rsidR="00554EE3" w:rsidRDefault="00554EE3" w:rsidP="00554EE3">
      <w:pPr>
        <w:pStyle w:val="TreA"/>
        <w:numPr>
          <w:ilvl w:val="0"/>
          <w:numId w:val="2"/>
        </w:numPr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ksero lub wydruk informacji publicznej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 - 0,</w:t>
      </w:r>
      <w:r>
        <w:rPr>
          <w:rFonts w:ascii="Times New Roman" w:hAnsi="Times New Roman"/>
          <w:i/>
          <w:iCs/>
          <w:sz w:val="24"/>
          <w:szCs w:val="24"/>
          <w:lang w:val="nl-NL"/>
        </w:rPr>
        <w:t>1 z</w:t>
      </w:r>
      <w:r>
        <w:rPr>
          <w:rFonts w:ascii="Times New Roman" w:hAnsi="Times New Roman"/>
          <w:i/>
          <w:iCs/>
          <w:sz w:val="24"/>
          <w:szCs w:val="24"/>
        </w:rPr>
        <w:t>ł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  <w:lang w:val="it-IT"/>
        </w:rPr>
        <w:t>za strone</w:t>
      </w:r>
      <w:r>
        <w:rPr>
          <w:rFonts w:ascii="Cambria Math" w:hAnsi="Cambria Math" w:cs="Cambria Math"/>
          <w:i/>
          <w:iCs/>
          <w:sz w:val="24"/>
          <w:szCs w:val="24"/>
        </w:rPr>
        <w:t>̨</w:t>
      </w:r>
      <w:r>
        <w:rPr>
          <w:rFonts w:ascii="Times New Roman" w:hAnsi="Times New Roman"/>
          <w:i/>
          <w:iCs/>
          <w:sz w:val="24"/>
          <w:szCs w:val="24"/>
        </w:rPr>
        <w:t xml:space="preserve"> A4</w:t>
      </w:r>
    </w:p>
    <w:p w:rsidR="00554EE3" w:rsidRDefault="00554EE3" w:rsidP="00554EE3">
      <w:pPr>
        <w:pStyle w:val="TreA"/>
        <w:numPr>
          <w:ilvl w:val="0"/>
          <w:numId w:val="3"/>
        </w:numPr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nagranie informacji na płytę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CD/CDRW (wraz z płytą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) - 0,</w:t>
      </w:r>
      <w:r>
        <w:rPr>
          <w:rFonts w:ascii="Times New Roman" w:hAnsi="Times New Roman"/>
          <w:i/>
          <w:iCs/>
          <w:sz w:val="24"/>
          <w:szCs w:val="24"/>
          <w:lang w:val="nl-NL"/>
        </w:rPr>
        <w:t>5 z</w:t>
      </w:r>
      <w:r>
        <w:rPr>
          <w:rFonts w:ascii="Times New Roman" w:hAnsi="Times New Roman"/>
          <w:i/>
          <w:iCs/>
          <w:sz w:val="24"/>
          <w:szCs w:val="24"/>
        </w:rPr>
        <w:t>ł</w:t>
      </w:r>
      <w:proofErr w:type="gramEnd"/>
    </w:p>
    <w:p w:rsidR="00554EE3" w:rsidRDefault="00554EE3" w:rsidP="00554EE3">
      <w:pPr>
        <w:pStyle w:val="TreA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554EE3" w:rsidRDefault="00554EE3" w:rsidP="00554EE3">
      <w:pPr>
        <w:pStyle w:val="TreA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§2</w:t>
      </w:r>
    </w:p>
    <w:p w:rsidR="00554EE3" w:rsidRDefault="00554EE3" w:rsidP="00554EE3">
      <w:pPr>
        <w:pStyle w:val="TreA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Warunkiem udostępnienia informacji publicznej, która nie może być niezwłocznie udostępniona jest złożenie pisemnego wniosku (wniosek dostępny na tronach BIP).</w:t>
      </w:r>
    </w:p>
    <w:p w:rsidR="00554EE3" w:rsidRDefault="00554EE3" w:rsidP="00554EE3">
      <w:pPr>
        <w:pStyle w:val="TreA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554EE3" w:rsidRDefault="00554EE3" w:rsidP="00554EE3">
      <w:pPr>
        <w:pStyle w:val="TreA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§3</w:t>
      </w:r>
    </w:p>
    <w:p w:rsidR="00554EE3" w:rsidRDefault="00554EE3" w:rsidP="00554EE3">
      <w:pPr>
        <w:pStyle w:val="TreA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Zarzą</w:t>
      </w:r>
      <w:r>
        <w:rPr>
          <w:rFonts w:ascii="Cambria Math" w:hAnsi="Cambria Math" w:cs="Cambria Math"/>
          <w:i/>
          <w:iCs/>
          <w:sz w:val="24"/>
          <w:szCs w:val="24"/>
        </w:rPr>
        <w:t>d</w:t>
      </w:r>
      <w:r>
        <w:rPr>
          <w:rFonts w:ascii="Times New Roman" w:hAnsi="Times New Roman" w:cs="Times New Roman"/>
          <w:i/>
          <w:iCs/>
          <w:sz w:val="24"/>
          <w:szCs w:val="24"/>
        </w:rPr>
        <w:t>zenie wchodzi w życie z dniem podpisania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22297E" w:rsidRDefault="0022297E"/>
    <w:sectPr w:rsidR="0022297E" w:rsidSect="00434CF3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161AA"/>
    <w:multiLevelType w:val="multilevel"/>
    <w:tmpl w:val="F858CDDE"/>
    <w:styleLink w:val="WWNum2"/>
    <w:lvl w:ilvl="0">
      <w:numFmt w:val="bullet"/>
      <w:lvlText w:val="-"/>
      <w:lvlJc w:val="left"/>
      <w:pPr>
        <w:ind w:left="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sz w:val="26"/>
        <w:szCs w:val="26"/>
        <w:u w:val="none"/>
        <w:effect w:val="none"/>
        <w:vertAlign w:val="baseline"/>
      </w:rPr>
    </w:lvl>
    <w:lvl w:ilvl="1">
      <w:numFmt w:val="bullet"/>
      <w:lvlText w:val="-"/>
      <w:lvlJc w:val="left"/>
      <w:pPr>
        <w:ind w:left="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sz w:val="26"/>
        <w:szCs w:val="26"/>
        <w:u w:val="none"/>
        <w:effect w:val="none"/>
        <w:vertAlign w:val="baseline"/>
      </w:rPr>
    </w:lvl>
    <w:lvl w:ilvl="2">
      <w:numFmt w:val="bullet"/>
      <w:lvlText w:val="-"/>
      <w:lvlJc w:val="left"/>
      <w:pPr>
        <w:ind w:left="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sz w:val="26"/>
        <w:szCs w:val="26"/>
        <w:u w:val="none"/>
        <w:effect w:val="none"/>
        <w:vertAlign w:val="baseline"/>
      </w:rPr>
    </w:lvl>
    <w:lvl w:ilvl="3">
      <w:numFmt w:val="bullet"/>
      <w:lvlText w:val="-"/>
      <w:lvlJc w:val="left"/>
      <w:pPr>
        <w:ind w:left="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sz w:val="26"/>
        <w:szCs w:val="26"/>
        <w:u w:val="none"/>
        <w:effect w:val="none"/>
        <w:vertAlign w:val="baseline"/>
      </w:rPr>
    </w:lvl>
    <w:lvl w:ilvl="4">
      <w:numFmt w:val="bullet"/>
      <w:lvlText w:val="-"/>
      <w:lvlJc w:val="left"/>
      <w:pPr>
        <w:ind w:left="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sz w:val="26"/>
        <w:szCs w:val="26"/>
        <w:u w:val="none"/>
        <w:effect w:val="none"/>
        <w:vertAlign w:val="baseline"/>
      </w:rPr>
    </w:lvl>
    <w:lvl w:ilvl="5">
      <w:numFmt w:val="bullet"/>
      <w:lvlText w:val="-"/>
      <w:lvlJc w:val="left"/>
      <w:pPr>
        <w:ind w:left="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sz w:val="26"/>
        <w:szCs w:val="26"/>
        <w:u w:val="none"/>
        <w:effect w:val="none"/>
        <w:vertAlign w:val="baseline"/>
      </w:rPr>
    </w:lvl>
    <w:lvl w:ilvl="6">
      <w:numFmt w:val="bullet"/>
      <w:lvlText w:val="-"/>
      <w:lvlJc w:val="left"/>
      <w:pPr>
        <w:ind w:left="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sz w:val="26"/>
        <w:szCs w:val="26"/>
        <w:u w:val="none"/>
        <w:effect w:val="none"/>
        <w:vertAlign w:val="baseline"/>
      </w:rPr>
    </w:lvl>
    <w:lvl w:ilvl="7">
      <w:numFmt w:val="bullet"/>
      <w:lvlText w:val="-"/>
      <w:lvlJc w:val="left"/>
      <w:pPr>
        <w:ind w:left="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sz w:val="26"/>
        <w:szCs w:val="26"/>
        <w:u w:val="none"/>
        <w:effect w:val="none"/>
        <w:vertAlign w:val="baseline"/>
      </w:rPr>
    </w:lvl>
    <w:lvl w:ilvl="8">
      <w:numFmt w:val="bullet"/>
      <w:lvlText w:val="-"/>
      <w:lvlJc w:val="left"/>
      <w:pPr>
        <w:ind w:left="0" w:firstLine="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3"/>
        <w:position w:val="0"/>
        <w:sz w:val="26"/>
        <w:szCs w:val="26"/>
        <w:u w:val="none"/>
        <w:effect w:val="none"/>
        <w:vertAlign w:val="baseline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54EE3"/>
    <w:rsid w:val="00195BCC"/>
    <w:rsid w:val="001E491F"/>
    <w:rsid w:val="0022297E"/>
    <w:rsid w:val="00434CF3"/>
    <w:rsid w:val="004E4C42"/>
    <w:rsid w:val="00554EE3"/>
    <w:rsid w:val="00614288"/>
    <w:rsid w:val="007F4C96"/>
    <w:rsid w:val="00B7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9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554EE3"/>
    <w:pPr>
      <w:shd w:val="clear" w:color="auto" w:fill="FFFFFF"/>
      <w:autoSpaceDN w:val="0"/>
      <w:spacing w:after="0" w:line="240" w:lineRule="auto"/>
    </w:pPr>
    <w:rPr>
      <w:rFonts w:ascii="Helvetica" w:eastAsia="Arial Unicode MS" w:hAnsi="Helvetica" w:cs="Arial Unicode MS"/>
      <w:color w:val="000000"/>
      <w:kern w:val="3"/>
      <w:lang w:eastAsia="zh-CN" w:bidi="hi-IN"/>
    </w:rPr>
  </w:style>
  <w:style w:type="numbering" w:customStyle="1" w:styleId="WWNum2">
    <w:name w:val="WWNum2"/>
    <w:rsid w:val="00554EE3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724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NTT</dc:creator>
  <cp:keywords/>
  <dc:description/>
  <cp:lastModifiedBy>NTT</cp:lastModifiedBy>
  <cp:revision>2</cp:revision>
  <dcterms:created xsi:type="dcterms:W3CDTF">2017-09-07T12:58:00Z</dcterms:created>
  <dcterms:modified xsi:type="dcterms:W3CDTF">2017-10-05T12:49:00Z</dcterms:modified>
</cp:coreProperties>
</file>